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3F5AF" w14:textId="77777777" w:rsidR="001F39A1" w:rsidRPr="001F39A1" w:rsidRDefault="001F39A1" w:rsidP="001F39A1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 w:themeColor="text1"/>
          <w:sz w:val="40"/>
          <w:szCs w:val="44"/>
        </w:rPr>
      </w:pPr>
      <w:r w:rsidRPr="001F39A1">
        <w:rPr>
          <w:rFonts w:ascii="標楷體" w:eastAsia="標楷體" w:hAnsi="標楷體" w:hint="eastAsia"/>
          <w:b/>
          <w:color w:val="000000" w:themeColor="text1"/>
          <w:sz w:val="40"/>
          <w:szCs w:val="44"/>
        </w:rPr>
        <w:t>婆憂鳥---薄暮的呼聲</w:t>
      </w:r>
    </w:p>
    <w:p w14:paraId="76D516A8" w14:textId="2CC85F90" w:rsidR="001F39A1" w:rsidRDefault="00F56D4B" w:rsidP="00476E10">
      <w:pPr>
        <w:autoSpaceDE w:val="0"/>
        <w:autoSpaceDN w:val="0"/>
        <w:adjustRightInd w:val="0"/>
        <w:rPr>
          <w:rFonts w:ascii="標楷體" w:eastAsia="標楷體" w:hAnsi="標楷體"/>
          <w:b/>
          <w:color w:val="000000" w:themeColor="text1"/>
          <w:sz w:val="28"/>
          <w:szCs w:val="44"/>
        </w:rPr>
      </w:pPr>
      <w:r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大家好，我是</w:t>
      </w:r>
      <w:r w:rsidR="008D7F0B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前金國小</w:t>
      </w:r>
      <w:bookmarkStart w:id="0" w:name="_GoBack"/>
      <w:bookmarkEnd w:id="0"/>
      <w:r w:rsidR="008D7F0B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資優班</w:t>
      </w:r>
      <w:r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洪煒捷，今天要為大家介紹劉其偉先生的婆憂鳥-薄幕的呼聲</w:t>
      </w:r>
      <w:r w:rsidR="00BC6D02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。</w:t>
      </w:r>
    </w:p>
    <w:p w14:paraId="67D3344C" w14:textId="77777777" w:rsidR="00143EAA" w:rsidRPr="00143EAA" w:rsidRDefault="00143EAA" w:rsidP="00476E10">
      <w:pPr>
        <w:autoSpaceDE w:val="0"/>
        <w:autoSpaceDN w:val="0"/>
        <w:adjustRightInd w:val="0"/>
        <w:rPr>
          <w:rFonts w:ascii="標楷體" w:eastAsia="標楷體" w:hAnsi="標楷體"/>
          <w:b/>
          <w:color w:val="000000" w:themeColor="text1"/>
          <w:sz w:val="28"/>
          <w:szCs w:val="44"/>
        </w:rPr>
      </w:pPr>
    </w:p>
    <w:p w14:paraId="2C8A3ED2" w14:textId="59E73029" w:rsidR="00D926DD" w:rsidRPr="00143EAA" w:rsidRDefault="001F39A1" w:rsidP="00585AA7">
      <w:pPr>
        <w:autoSpaceDE w:val="0"/>
        <w:autoSpaceDN w:val="0"/>
        <w:adjustRightInd w:val="0"/>
        <w:rPr>
          <w:rFonts w:ascii="標楷體" w:eastAsia="標楷體" w:hAnsi="標楷體"/>
          <w:b/>
          <w:color w:val="000000" w:themeColor="text1"/>
          <w:sz w:val="28"/>
          <w:szCs w:val="44"/>
          <w:lang w:eastAsia="zh-HK"/>
        </w:rPr>
      </w:pPr>
      <w:r w:rsidRPr="00143EAA">
        <w:rPr>
          <w:b/>
          <w:noProof/>
          <w:color w:val="000000" w:themeColor="text1"/>
          <w:sz w:val="28"/>
          <w:szCs w:val="44"/>
        </w:rPr>
        <w:drawing>
          <wp:anchor distT="0" distB="0" distL="114300" distR="114300" simplePos="0" relativeHeight="251658240" behindDoc="1" locked="0" layoutInCell="1" allowOverlap="1" wp14:anchorId="66B8AB3B" wp14:editId="558DD3CB">
            <wp:simplePos x="0" y="0"/>
            <wp:positionH relativeFrom="margin">
              <wp:posOffset>4311650</wp:posOffset>
            </wp:positionH>
            <wp:positionV relativeFrom="margin">
              <wp:posOffset>1174115</wp:posOffset>
            </wp:positionV>
            <wp:extent cx="1957070" cy="2936240"/>
            <wp:effectExtent l="0" t="0" r="5080" b="0"/>
            <wp:wrapTight wrapText="bothSides">
              <wp:wrapPolygon edited="0">
                <wp:start x="0" y="0"/>
                <wp:lineTo x="0" y="21441"/>
                <wp:lineTo x="21446" y="21441"/>
                <wp:lineTo x="21446" y="0"/>
                <wp:lineTo x="0" y="0"/>
              </wp:wrapPolygon>
            </wp:wrapTight>
            <wp:docPr id="41" name="圖片 41" descr="E:\Max-liu 書-畫-年表總圖檔 (II)\2019新建(5R)-48幅\5R-41 一隻婆憂鳥-薄暮的呼聲-130.4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E:\Max-liu 書-畫-年表總圖檔 (II)\2019新建(5R)-48幅\5R-41 一隻婆憂鳥-薄暮的呼聲-130.4K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5126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 xml:space="preserve">    </w:t>
      </w:r>
      <w:r w:rsidR="00800BA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我們從這幅畫中看到了</w:t>
      </w:r>
      <w:r w:rsidR="009D512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劉</w:t>
      </w:r>
      <w:r w:rsidR="009D5126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其偉</w:t>
      </w:r>
      <w:r w:rsidR="009D512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爺爺</w:t>
      </w:r>
      <w:r w:rsidR="00800BA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以簡潔、單純的蛋形，紅黑對比的色彩，加上黃昏透著薄暮的背景，勾勒出一</w:t>
      </w:r>
      <w:r w:rsidR="00800BA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隻象徵</w:t>
      </w:r>
      <w:r w:rsidR="00800BA6" w:rsidRPr="00143EAA">
        <w:rPr>
          <w:rFonts w:ascii="標楷體" w:eastAsia="標楷體" w:hAnsi="標楷體"/>
          <w:b/>
          <w:color w:val="000000" w:themeColor="text1"/>
          <w:sz w:val="28"/>
          <w:szCs w:val="44"/>
          <w:lang w:eastAsia="zh-HK"/>
        </w:rPr>
        <w:t>「親情守護者</w:t>
      </w:r>
      <w:r w:rsidR="00814B68">
        <w:rPr>
          <w:rFonts w:ascii="標楷體" w:eastAsia="標楷體" w:hAnsi="標楷體"/>
          <w:b/>
          <w:color w:val="000000" w:themeColor="text1"/>
          <w:sz w:val="28"/>
          <w:szCs w:val="44"/>
          <w:lang w:eastAsia="zh-HK"/>
        </w:rPr>
        <w:tab/>
      </w:r>
      <w:r w:rsidR="00800BA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的婆憂鳥</w:t>
      </w:r>
      <w:r w:rsidR="00D926DD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。</w:t>
      </w:r>
    </w:p>
    <w:p w14:paraId="4E98D7C1" w14:textId="414E92DA" w:rsidR="009D5126" w:rsidRPr="001F39A1" w:rsidRDefault="009D5126" w:rsidP="00476E10">
      <w:pPr>
        <w:autoSpaceDE w:val="0"/>
        <w:autoSpaceDN w:val="0"/>
        <w:adjustRightInd w:val="0"/>
        <w:rPr>
          <w:rFonts w:ascii="標楷體" w:eastAsia="標楷體" w:hAnsi="標楷體"/>
          <w:b/>
          <w:color w:val="000000" w:themeColor="text1"/>
          <w:sz w:val="28"/>
          <w:szCs w:val="44"/>
          <w:lang w:eastAsia="zh-HK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 xml:space="preserve">    </w:t>
      </w:r>
      <w:r w:rsidR="00800BA6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劉爺爺的祖母</w:t>
      </w:r>
      <w:r w:rsidR="00D926DD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曾對他</w:t>
      </w:r>
      <w:r w:rsidR="00F56D4B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說過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一個故事</w:t>
      </w:r>
      <w:r w:rsidR="00F56D4B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：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從前有一個窮苦人家，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端午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節那天，小孫兒纏著祖母，嚷著要粽子吃。因為家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裡很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窮，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買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不起粽子，祖母就用泥土包了一個假粽，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想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騙孫兒開心。孫兒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無知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，竟把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假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粽子吃到肚裡，不久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後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就死了。祖母自從失去了孫兒，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整天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以淚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流淚。後來孫兒變成一隻非常美麗的可愛小鳥，每逢黃昏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，就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飛回家門前大樹上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的枝頭</w:t>
      </w:r>
      <w:r w:rsidRPr="009D5126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，叫著：『婆憂！婆憂！』</w:t>
      </w:r>
      <w:r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，來安慰祖母，讓祖</w:t>
      </w:r>
      <w:r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母不要再憂愁了。</w:t>
      </w:r>
    </w:p>
    <w:p w14:paraId="5899DC4E" w14:textId="77777777" w:rsidR="00C83119" w:rsidRPr="00143EAA" w:rsidRDefault="009D5126" w:rsidP="00476E10">
      <w:pPr>
        <w:autoSpaceDE w:val="0"/>
        <w:autoSpaceDN w:val="0"/>
        <w:adjustRightInd w:val="0"/>
        <w:rPr>
          <w:rFonts w:ascii="標楷體" w:eastAsia="標楷體" w:hAnsi="標楷體"/>
          <w:b/>
          <w:color w:val="000000" w:themeColor="text1"/>
          <w:sz w:val="28"/>
          <w:szCs w:val="44"/>
          <w:lang w:eastAsia="zh-HK"/>
        </w:rPr>
      </w:pPr>
      <w:r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 xml:space="preserve">    </w:t>
      </w:r>
      <w:r w:rsidR="001F39A1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這幅作品即是透過這隻經過簡潔化底形象、線條與色彩的鳥兒，述說著感人的故事，這濃郁的祖孫親情，也正是劉老童年的寫照。</w:t>
      </w:r>
      <w:r w:rsidR="004E2754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看著這幅畫，</w:t>
      </w:r>
      <w:r w:rsidR="00C83119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就令我想到</w:t>
      </w:r>
      <w:r w:rsidR="001F39A1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</w:t>
      </w:r>
      <w:r w:rsidR="00C83119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劉爺爺</w:t>
      </w:r>
      <w:r w:rsidR="00B400DE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一定很思念</w:t>
      </w:r>
      <w:r w:rsidR="00C83119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他的祖母</w:t>
      </w:r>
      <w:r w:rsidR="00B400DE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，</w:t>
      </w:r>
      <w:r w:rsidR="00D926DD" w:rsidRP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就像我也常常想起我的奶奶和</w:t>
      </w:r>
      <w:r w:rsidR="00D926DD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外公、外婆對</w:t>
      </w:r>
      <w:r w:rsidR="001F39A1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我</w:t>
      </w:r>
      <w:r w:rsidR="00D926DD"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  <w:lang w:eastAsia="zh-HK"/>
        </w:rPr>
        <w:t>的疼愛和照顧。</w:t>
      </w:r>
    </w:p>
    <w:p w14:paraId="21A58A55" w14:textId="77777777" w:rsidR="007A67DC" w:rsidRPr="00143EAA" w:rsidRDefault="007A67DC" w:rsidP="00E826BC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color w:val="000000" w:themeColor="text1"/>
          <w:sz w:val="28"/>
          <w:szCs w:val="44"/>
        </w:rPr>
      </w:pPr>
      <w:r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我的導</w:t>
      </w:r>
      <w:proofErr w:type="gramStart"/>
      <w:r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覽</w:t>
      </w:r>
      <w:proofErr w:type="gramEnd"/>
      <w:r w:rsidRPr="00143EAA"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>到此結束，謝謝大家。</w:t>
      </w:r>
    </w:p>
    <w:sectPr w:rsidR="007A67DC" w:rsidRPr="00143EAA" w:rsidSect="00374F0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37669" w14:textId="77777777" w:rsidR="0039610E" w:rsidRDefault="0039610E" w:rsidP="00D551F4">
      <w:r>
        <w:separator/>
      </w:r>
    </w:p>
  </w:endnote>
  <w:endnote w:type="continuationSeparator" w:id="0">
    <w:p w14:paraId="42BB7C68" w14:textId="77777777" w:rsidR="0039610E" w:rsidRDefault="0039610E" w:rsidP="00D5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2F906" w14:textId="77777777" w:rsidR="0039610E" w:rsidRDefault="0039610E" w:rsidP="00D551F4">
      <w:r>
        <w:separator/>
      </w:r>
    </w:p>
  </w:footnote>
  <w:footnote w:type="continuationSeparator" w:id="0">
    <w:p w14:paraId="595DB67F" w14:textId="77777777" w:rsidR="0039610E" w:rsidRDefault="0039610E" w:rsidP="00D55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F08"/>
    <w:rsid w:val="000A06F7"/>
    <w:rsid w:val="00143EAA"/>
    <w:rsid w:val="0019484D"/>
    <w:rsid w:val="001F39A1"/>
    <w:rsid w:val="00220B96"/>
    <w:rsid w:val="00273F00"/>
    <w:rsid w:val="00323F91"/>
    <w:rsid w:val="0036113E"/>
    <w:rsid w:val="00374F08"/>
    <w:rsid w:val="0039610E"/>
    <w:rsid w:val="00402F06"/>
    <w:rsid w:val="00476E10"/>
    <w:rsid w:val="004E2754"/>
    <w:rsid w:val="00537D4E"/>
    <w:rsid w:val="00585AA7"/>
    <w:rsid w:val="005B1868"/>
    <w:rsid w:val="006A06B1"/>
    <w:rsid w:val="00785D77"/>
    <w:rsid w:val="007A67DC"/>
    <w:rsid w:val="00800BA6"/>
    <w:rsid w:val="00803F8D"/>
    <w:rsid w:val="00814B68"/>
    <w:rsid w:val="00825DD1"/>
    <w:rsid w:val="00894AAE"/>
    <w:rsid w:val="008D7F0B"/>
    <w:rsid w:val="009417BA"/>
    <w:rsid w:val="0099201C"/>
    <w:rsid w:val="009D5126"/>
    <w:rsid w:val="00B400DE"/>
    <w:rsid w:val="00B41D18"/>
    <w:rsid w:val="00BC6D02"/>
    <w:rsid w:val="00C83119"/>
    <w:rsid w:val="00D551F4"/>
    <w:rsid w:val="00D602CC"/>
    <w:rsid w:val="00D926DD"/>
    <w:rsid w:val="00DB36C0"/>
    <w:rsid w:val="00DB77EF"/>
    <w:rsid w:val="00DD0412"/>
    <w:rsid w:val="00E70FE5"/>
    <w:rsid w:val="00E826BC"/>
    <w:rsid w:val="00E8304D"/>
    <w:rsid w:val="00EB1F8D"/>
    <w:rsid w:val="00F56D4B"/>
    <w:rsid w:val="00F9162C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102AB05D"/>
  <w15:chartTrackingRefBased/>
  <w15:docId w15:val="{520B09B6-F725-449A-A28F-763060DE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51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51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51F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6</cp:revision>
  <dcterms:created xsi:type="dcterms:W3CDTF">2022-05-11T01:24:00Z</dcterms:created>
  <dcterms:modified xsi:type="dcterms:W3CDTF">2022-11-09T00:19:00Z</dcterms:modified>
</cp:coreProperties>
</file>